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5" w:rsidRDefault="00753A25" w:rsidP="00753A25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753A25" w:rsidRDefault="00753A25" w:rsidP="00753A2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53A25" w:rsidRPr="00B01541" w:rsidRDefault="00753A25" w:rsidP="00753A25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B01541">
        <w:rPr>
          <w:rFonts w:ascii="Times New Roman" w:hAnsi="Times New Roman"/>
          <w:b/>
          <w:noProof/>
          <w:sz w:val="32"/>
          <w:szCs w:val="32"/>
        </w:rPr>
        <w:t>Record Audit Checklist</w:t>
      </w:r>
    </w:p>
    <w:p w:rsidR="00753A25" w:rsidRDefault="00753A25" w:rsidP="00753A2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53A25" w:rsidRPr="00D95C55" w:rsidRDefault="00753A25" w:rsidP="00753A25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53A25" w:rsidRPr="00D95C55" w:rsidRDefault="00753A25" w:rsidP="00753A25">
      <w:pPr>
        <w:rPr>
          <w:rFonts w:ascii="Times New Roman" w:hAnsi="Times New Roman"/>
          <w:noProof/>
          <w:sz w:val="24"/>
          <w:szCs w:val="24"/>
        </w:rPr>
      </w:pPr>
      <w:r w:rsidRPr="00D95C55">
        <w:rPr>
          <w:rFonts w:ascii="Times New Roman" w:hAnsi="Times New Roman"/>
          <w:noProof/>
          <w:sz w:val="24"/>
          <w:szCs w:val="24"/>
        </w:rPr>
        <w:t>To ensure all the proper documentation is returned for you</w:t>
      </w:r>
      <w:r w:rsidR="002D1D39">
        <w:rPr>
          <w:rFonts w:ascii="Times New Roman" w:hAnsi="Times New Roman"/>
          <w:noProof/>
          <w:sz w:val="24"/>
          <w:szCs w:val="24"/>
        </w:rPr>
        <w:t>r</w:t>
      </w:r>
      <w:r w:rsidRPr="00D95C55">
        <w:rPr>
          <w:rFonts w:ascii="Times New Roman" w:hAnsi="Times New Roman"/>
          <w:noProof/>
          <w:sz w:val="24"/>
          <w:szCs w:val="24"/>
        </w:rPr>
        <w:t xml:space="preserve"> Record Audit, please use the checklist below. </w:t>
      </w:r>
    </w:p>
    <w:p w:rsidR="00753A25" w:rsidRDefault="00753A25" w:rsidP="00753A25">
      <w:pPr>
        <w:rPr>
          <w:rFonts w:ascii="Times New Roman" w:hAnsi="Times New Roman"/>
          <w:noProof/>
          <w:sz w:val="24"/>
          <w:szCs w:val="24"/>
        </w:rPr>
      </w:pPr>
    </w:p>
    <w:p w:rsidR="00753A25" w:rsidRPr="00D95C55" w:rsidRDefault="00753A25" w:rsidP="00753A25">
      <w:pPr>
        <w:rPr>
          <w:rFonts w:ascii="Times New Roman" w:hAnsi="Times New Roman"/>
          <w:noProof/>
          <w:sz w:val="24"/>
          <w:szCs w:val="24"/>
        </w:rPr>
      </w:pPr>
    </w:p>
    <w:p w:rsidR="00753A25" w:rsidRDefault="00753A25" w:rsidP="00753A25">
      <w:pPr>
        <w:pStyle w:val="ListParagraph"/>
        <w:numPr>
          <w:ilvl w:val="0"/>
          <w:numId w:val="4"/>
        </w:numPr>
        <w:spacing w:after="240" w:line="480" w:lineRule="auto"/>
      </w:pPr>
      <w:r w:rsidRPr="00D95C55">
        <w:rPr>
          <w:b/>
        </w:rPr>
        <w:t xml:space="preserve">Student Sign-In Sheets </w:t>
      </w:r>
      <w:r>
        <w:t>for each day of class</w:t>
      </w:r>
    </w:p>
    <w:p w:rsidR="00753A25" w:rsidRDefault="00753A25" w:rsidP="00753A25">
      <w:pPr>
        <w:pStyle w:val="ListParagraph"/>
        <w:numPr>
          <w:ilvl w:val="0"/>
          <w:numId w:val="4"/>
        </w:numPr>
        <w:spacing w:after="240" w:line="480" w:lineRule="auto"/>
      </w:pPr>
      <w:r>
        <w:rPr>
          <w:b/>
        </w:rPr>
        <w:t xml:space="preserve">Student Contact Information Sheet </w:t>
      </w:r>
      <w:r>
        <w:t>with a list of addresses for all students for each training class</w:t>
      </w:r>
    </w:p>
    <w:p w:rsidR="00832861" w:rsidRDefault="00832861" w:rsidP="00832861">
      <w:pPr>
        <w:pStyle w:val="ListParagraph"/>
        <w:numPr>
          <w:ilvl w:val="0"/>
          <w:numId w:val="4"/>
        </w:numPr>
        <w:spacing w:after="240" w:line="480" w:lineRule="auto"/>
      </w:pPr>
      <w:r w:rsidRPr="00832861">
        <w:rPr>
          <w:b/>
        </w:rPr>
        <w:t>Outreach Training Program Reports</w:t>
      </w:r>
      <w:r>
        <w:t xml:space="preserve">, </w:t>
      </w:r>
      <w:r w:rsidR="002D1D39" w:rsidRPr="002D1D39">
        <w:rPr>
          <w:color w:val="FF0000"/>
        </w:rPr>
        <w:t>signed and dated</w:t>
      </w:r>
      <w:r w:rsidR="002D1D39">
        <w:t>,</w:t>
      </w:r>
      <w:r>
        <w:t xml:space="preserve"> (Portal OSHA format pdf)</w:t>
      </w:r>
      <w:r w:rsidR="002D1D39">
        <w:t xml:space="preserve"> </w:t>
      </w:r>
      <w:r w:rsidR="002D1D39" w:rsidRPr="002D1D39">
        <w:t>form</w:t>
      </w:r>
      <w:r w:rsidR="002D1D39" w:rsidRPr="002D1D39">
        <w:rPr>
          <w:b/>
        </w:rPr>
        <w:t xml:space="preserve"> 4-50.1</w:t>
      </w:r>
      <w:r w:rsidR="002D1D39">
        <w:t xml:space="preserve"> </w:t>
      </w:r>
      <w:r w:rsidR="002D1D39" w:rsidRPr="002D1D39">
        <w:rPr>
          <w:b/>
        </w:rPr>
        <w:t>(Construction Industry)</w:t>
      </w:r>
      <w:r w:rsidR="002D1D39">
        <w:t xml:space="preserve"> form </w:t>
      </w:r>
      <w:r w:rsidR="002D1D39" w:rsidRPr="002D1D39">
        <w:rPr>
          <w:b/>
        </w:rPr>
        <w:t>4-50.2 (General Industry)</w:t>
      </w:r>
      <w:r w:rsidR="002D1D39">
        <w:t xml:space="preserve"> form </w:t>
      </w:r>
      <w:r w:rsidR="002D1D39" w:rsidRPr="002D1D39">
        <w:rPr>
          <w:b/>
        </w:rPr>
        <w:t>4-50.3 (Maritime)</w:t>
      </w:r>
      <w:r w:rsidR="002D1D39">
        <w:t xml:space="preserve"> and/or form </w:t>
      </w:r>
      <w:r w:rsidR="002D1D39" w:rsidRPr="002D1D39">
        <w:rPr>
          <w:b/>
        </w:rPr>
        <w:t>4-50.4 (Disaster Site Worker).</w:t>
      </w:r>
    </w:p>
    <w:p w:rsidR="00753A25" w:rsidRDefault="00753A25" w:rsidP="00753A25">
      <w:pPr>
        <w:pStyle w:val="ListParagraph"/>
        <w:numPr>
          <w:ilvl w:val="0"/>
          <w:numId w:val="4"/>
        </w:numPr>
        <w:spacing w:after="240" w:line="480" w:lineRule="auto"/>
      </w:pPr>
      <w:r>
        <w:rPr>
          <w:b/>
        </w:rPr>
        <w:t xml:space="preserve">Copies of Course Completion Cards </w:t>
      </w:r>
      <w:r>
        <w:t>with card numbers assigned to each of the students</w:t>
      </w:r>
    </w:p>
    <w:p w:rsidR="00753A25" w:rsidRDefault="002D1D39" w:rsidP="00753A25">
      <w:pPr>
        <w:pStyle w:val="ListParagraph"/>
        <w:numPr>
          <w:ilvl w:val="0"/>
          <w:numId w:val="4"/>
        </w:numPr>
        <w:spacing w:after="240" w:line="480" w:lineRule="auto"/>
      </w:pPr>
      <w:r>
        <w:rPr>
          <w:b/>
        </w:rPr>
        <w:t xml:space="preserve">Detailed </w:t>
      </w:r>
      <w:r w:rsidR="00753A25">
        <w:rPr>
          <w:b/>
        </w:rPr>
        <w:t xml:space="preserve">Topic Outline </w:t>
      </w:r>
      <w:r w:rsidR="00753A25">
        <w:t>which includes the date and exact time of all topics and breaks</w:t>
      </w:r>
    </w:p>
    <w:p w:rsidR="00753A25" w:rsidRDefault="00753A25" w:rsidP="00753A25">
      <w:pPr>
        <w:pStyle w:val="ListParagraph"/>
        <w:numPr>
          <w:ilvl w:val="0"/>
          <w:numId w:val="4"/>
        </w:numPr>
        <w:spacing w:after="240" w:line="480" w:lineRule="auto"/>
      </w:pPr>
      <w:r>
        <w:rPr>
          <w:b/>
        </w:rPr>
        <w:t xml:space="preserve">Name of Each Additional Trainer </w:t>
      </w:r>
      <w:r>
        <w:t>(if applicable):</w:t>
      </w:r>
    </w:p>
    <w:p w:rsidR="00753A25" w:rsidRDefault="00753A25" w:rsidP="00753A25">
      <w:pPr>
        <w:pStyle w:val="ListParagraph"/>
        <w:numPr>
          <w:ilvl w:val="1"/>
          <w:numId w:val="4"/>
        </w:numPr>
        <w:spacing w:after="240" w:line="480" w:lineRule="auto"/>
      </w:pPr>
      <w:r>
        <w:t>For each guest trainer include the topics and times covered by each, and their qualifications.</w:t>
      </w:r>
    </w:p>
    <w:p w:rsidR="00753A25" w:rsidRPr="00D95C55" w:rsidRDefault="00753A25" w:rsidP="00753A25">
      <w:pPr>
        <w:pStyle w:val="ListParagraph"/>
        <w:numPr>
          <w:ilvl w:val="1"/>
          <w:numId w:val="4"/>
        </w:numPr>
        <w:spacing w:after="240" w:line="480" w:lineRule="auto"/>
      </w:pPr>
      <w:r>
        <w:t>For each authorized trainer include topics and times covered by each and a copy of their trainer card.</w:t>
      </w:r>
      <w:r w:rsidR="000F7544">
        <w:t xml:space="preserve"> </w:t>
      </w:r>
    </w:p>
    <w:p w:rsidR="00E24166" w:rsidRDefault="00E24166" w:rsidP="00A0257C">
      <w:pPr>
        <w:rPr>
          <w:rFonts w:ascii="Times New Roman" w:hAnsi="Times New Roman"/>
          <w:sz w:val="24"/>
          <w:szCs w:val="24"/>
        </w:rPr>
      </w:pPr>
    </w:p>
    <w:sectPr w:rsidR="00E24166" w:rsidSect="00A025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92C" w:rsidRDefault="001A192C" w:rsidP="00E20EEE">
      <w:r>
        <w:separator/>
      </w:r>
    </w:p>
  </w:endnote>
  <w:endnote w:type="continuationSeparator" w:id="0">
    <w:p w:rsidR="001A192C" w:rsidRDefault="001A192C" w:rsidP="00E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EE" w:rsidRDefault="003730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2094230</wp:posOffset>
              </wp:positionH>
              <wp:positionV relativeFrom="paragraph">
                <wp:posOffset>74930</wp:posOffset>
              </wp:positionV>
              <wp:extent cx="4797425" cy="417830"/>
              <wp:effectExtent l="0" t="0" r="4445" b="254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7425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EEE" w:rsidRDefault="00E20EEE" w:rsidP="0019560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The University of Texas at </w:t>
                          </w:r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Arlington  Box</w:t>
                          </w:r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19197 140 W. Mitchell St.  Arlington, Texas  76019-0197</w:t>
                          </w:r>
                        </w:p>
                        <w:p w:rsidR="00E20EEE" w:rsidRPr="00475241" w:rsidRDefault="00E20EEE" w:rsidP="00195601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T </w:t>
                          </w:r>
                          <w:r w:rsidRPr="00266401">
                            <w:rPr>
                              <w:sz w:val="18"/>
                              <w:szCs w:val="18"/>
                            </w:rPr>
                            <w:t>817-272-</w:t>
                          </w:r>
                          <w:proofErr w:type="gramStart"/>
                          <w:r w:rsidRPr="00266401">
                            <w:rPr>
                              <w:sz w:val="18"/>
                              <w:szCs w:val="18"/>
                            </w:rPr>
                            <w:t>2581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266401">
                            <w:rPr>
                              <w:b/>
                              <w:sz w:val="18"/>
                              <w:szCs w:val="18"/>
                            </w:rPr>
                            <w:t>F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66401">
                            <w:rPr>
                              <w:sz w:val="18"/>
                              <w:szCs w:val="18"/>
                            </w:rPr>
                            <w:t>817-272-2556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http://www.uta.edu/ded</w:t>
                          </w:r>
                        </w:p>
                        <w:p w:rsidR="00E20EEE" w:rsidRDefault="00E20EEE" w:rsidP="0019560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20EEE" w:rsidRPr="00475241" w:rsidRDefault="00E20EEE" w:rsidP="0019560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4.9pt;margin-top:5.9pt;width:377.75pt;height: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" stroked="f">
              <v:textbox>
                <w:txbxContent>
                  <w:p w:rsidR="00E20EEE" w:rsidRDefault="00E20EEE" w:rsidP="0019560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The University of Texas at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>Arlington  Box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 19197 140 W. Mitchell St.  Arlington, Texas  76019-0197</w:t>
                    </w:r>
                  </w:p>
                  <w:p w:rsidR="00E20EEE" w:rsidRPr="00475241" w:rsidRDefault="00E20EEE" w:rsidP="00195601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T </w:t>
                    </w:r>
                    <w:r w:rsidRPr="00266401">
                      <w:rPr>
                        <w:sz w:val="18"/>
                        <w:szCs w:val="18"/>
                      </w:rPr>
                      <w:t>817-272-</w:t>
                    </w:r>
                    <w:proofErr w:type="gramStart"/>
                    <w:r w:rsidRPr="00266401">
                      <w:rPr>
                        <w:sz w:val="18"/>
                        <w:szCs w:val="18"/>
                      </w:rPr>
                      <w:t>2581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266401">
                      <w:rPr>
                        <w:b/>
                        <w:sz w:val="18"/>
                        <w:szCs w:val="18"/>
                      </w:rPr>
                      <w:t>F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266401">
                      <w:rPr>
                        <w:sz w:val="18"/>
                        <w:szCs w:val="18"/>
                      </w:rPr>
                      <w:t>817-272-2556</w:t>
                    </w:r>
                    <w:r>
                      <w:rPr>
                        <w:sz w:val="18"/>
                        <w:szCs w:val="18"/>
                      </w:rPr>
                      <w:t xml:space="preserve">   http://www.uta.edu/ded</w:t>
                    </w:r>
                  </w:p>
                  <w:p w:rsidR="00E20EEE" w:rsidRDefault="00E20EEE" w:rsidP="00195601">
                    <w:pPr>
                      <w:rPr>
                        <w:sz w:val="18"/>
                        <w:szCs w:val="18"/>
                      </w:rPr>
                    </w:pPr>
                  </w:p>
                  <w:p w:rsidR="00E20EEE" w:rsidRPr="00475241" w:rsidRDefault="00E20EEE" w:rsidP="0019560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2059940</wp:posOffset>
              </wp:positionH>
              <wp:positionV relativeFrom="paragraph">
                <wp:posOffset>74930</wp:posOffset>
              </wp:positionV>
              <wp:extent cx="0" cy="417830"/>
              <wp:effectExtent l="12065" t="8255" r="6985" b="1206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178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267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2.2pt;margin-top:5.9pt;width:0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-321945</wp:posOffset>
              </wp:positionH>
              <wp:positionV relativeFrom="paragraph">
                <wp:posOffset>74930</wp:posOffset>
              </wp:positionV>
              <wp:extent cx="2529205" cy="271145"/>
              <wp:effectExtent l="1905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205" cy="271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EEE" w:rsidRPr="00266401" w:rsidRDefault="00E20EEE" w:rsidP="00195601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66401">
                            <w:rPr>
                              <w:b/>
                              <w:sz w:val="20"/>
                              <w:szCs w:val="20"/>
                            </w:rPr>
                            <w:t>DIVISION FOR ENTERPRISE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5.35pt;margin-top:5.9pt;width:199.1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Yp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" stroked="f">
              <v:textbox>
                <w:txbxContent>
                  <w:p w:rsidR="00E20EEE" w:rsidRPr="00266401" w:rsidRDefault="00E20EEE" w:rsidP="00195601">
                    <w:pPr>
                      <w:rPr>
                        <w:b/>
                        <w:sz w:val="20"/>
                        <w:szCs w:val="20"/>
                      </w:rPr>
                    </w:pPr>
                    <w:r w:rsidRPr="00266401">
                      <w:rPr>
                        <w:b/>
                        <w:sz w:val="20"/>
                        <w:szCs w:val="20"/>
                      </w:rPr>
                      <w:t>DIVISION FOR ENTERPRISE DEVELOPMENT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92C" w:rsidRDefault="001A192C" w:rsidP="00E20EEE">
      <w:r>
        <w:separator/>
      </w:r>
    </w:p>
  </w:footnote>
  <w:footnote w:type="continuationSeparator" w:id="0">
    <w:p w:rsidR="001A192C" w:rsidRDefault="001A192C" w:rsidP="00E2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EE" w:rsidRDefault="003730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1992630</wp:posOffset>
              </wp:positionH>
              <wp:positionV relativeFrom="paragraph">
                <wp:posOffset>-17145</wp:posOffset>
              </wp:positionV>
              <wp:extent cx="0" cy="632460"/>
              <wp:effectExtent l="11430" t="11430" r="762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24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703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56.9pt;margin-top:-1.35pt;width:0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2094230</wp:posOffset>
              </wp:positionH>
              <wp:positionV relativeFrom="paragraph">
                <wp:posOffset>-17145</wp:posOffset>
              </wp:positionV>
              <wp:extent cx="2889885" cy="632460"/>
              <wp:effectExtent l="0" t="1905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EEE" w:rsidRPr="00266401" w:rsidRDefault="00E20EEE" w:rsidP="00195601">
                          <w:pPr>
                            <w:rPr>
                              <w:spacing w:val="20"/>
                              <w:sz w:val="32"/>
                            </w:rPr>
                          </w:pPr>
                          <w:r w:rsidRPr="00266401">
                            <w:rPr>
                              <w:spacing w:val="20"/>
                              <w:sz w:val="32"/>
                            </w:rPr>
                            <w:t>DIVISION FOR ENTERPRISE</w:t>
                          </w:r>
                        </w:p>
                        <w:p w:rsidR="00E20EEE" w:rsidRPr="00266401" w:rsidRDefault="00E20EEE" w:rsidP="00195601">
                          <w:pPr>
                            <w:rPr>
                              <w:spacing w:val="20"/>
                              <w:sz w:val="32"/>
                            </w:rPr>
                          </w:pPr>
                          <w:r w:rsidRPr="00266401">
                            <w:rPr>
                              <w:spacing w:val="20"/>
                              <w:sz w:val="32"/>
                            </w:rPr>
                            <w:t>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4.9pt;margin-top:-1.35pt;width:227.55pt;height:4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fo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" stroked="f">
              <v:textbox>
                <w:txbxContent>
                  <w:p w:rsidR="00E20EEE" w:rsidRPr="00266401" w:rsidRDefault="00E20EEE" w:rsidP="00195601">
                    <w:pPr>
                      <w:rPr>
                        <w:spacing w:val="20"/>
                        <w:sz w:val="32"/>
                      </w:rPr>
                    </w:pPr>
                    <w:r w:rsidRPr="00266401">
                      <w:rPr>
                        <w:spacing w:val="20"/>
                        <w:sz w:val="32"/>
                      </w:rPr>
                      <w:t>DIVISION FOR ENTERPRISE</w:t>
                    </w:r>
                  </w:p>
                  <w:p w:rsidR="00E20EEE" w:rsidRPr="00266401" w:rsidRDefault="00E20EEE" w:rsidP="00195601">
                    <w:pPr>
                      <w:rPr>
                        <w:spacing w:val="20"/>
                        <w:sz w:val="32"/>
                      </w:rPr>
                    </w:pPr>
                    <w:r w:rsidRPr="00266401">
                      <w:rPr>
                        <w:spacing w:val="20"/>
                        <w:sz w:val="32"/>
                      </w:rPr>
                      <w:t>DEVELOPMENT</w:t>
                    </w:r>
                  </w:p>
                </w:txbxContent>
              </v:textbox>
            </v:shape>
          </w:pict>
        </mc:Fallback>
      </mc:AlternateContent>
    </w:r>
    <w:r w:rsidR="00E20EEE">
      <w:rPr>
        <w:noProof/>
      </w:rPr>
      <w:drawing>
        <wp:inline distT="0" distB="0" distL="0" distR="0" wp14:anchorId="7F4892C8" wp14:editId="1E33F9A5">
          <wp:extent cx="1866195" cy="596327"/>
          <wp:effectExtent l="19050" t="0" r="705" b="0"/>
          <wp:docPr id="1" name="Picture 1" descr="UTA_CE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A_CE_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195" cy="596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0EEE" w:rsidRDefault="00E20E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B76"/>
    <w:multiLevelType w:val="hybridMultilevel"/>
    <w:tmpl w:val="A762F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682704"/>
    <w:multiLevelType w:val="hybridMultilevel"/>
    <w:tmpl w:val="EB26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C3607"/>
    <w:multiLevelType w:val="hybridMultilevel"/>
    <w:tmpl w:val="A6FCC30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8B795A"/>
    <w:multiLevelType w:val="hybridMultilevel"/>
    <w:tmpl w:val="D41A6192"/>
    <w:lvl w:ilvl="0" w:tplc="7CE02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36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9B"/>
    <w:rsid w:val="0009743B"/>
    <w:rsid w:val="000A46E4"/>
    <w:rsid w:val="000F7544"/>
    <w:rsid w:val="00152814"/>
    <w:rsid w:val="00195601"/>
    <w:rsid w:val="001A192C"/>
    <w:rsid w:val="001A7545"/>
    <w:rsid w:val="001F06ED"/>
    <w:rsid w:val="001F769F"/>
    <w:rsid w:val="00205674"/>
    <w:rsid w:val="00211A7E"/>
    <w:rsid w:val="002D1D39"/>
    <w:rsid w:val="003730F6"/>
    <w:rsid w:val="004C57E2"/>
    <w:rsid w:val="00553635"/>
    <w:rsid w:val="0056082F"/>
    <w:rsid w:val="005B27E9"/>
    <w:rsid w:val="006609FC"/>
    <w:rsid w:val="006870B8"/>
    <w:rsid w:val="006C3A9B"/>
    <w:rsid w:val="00753A25"/>
    <w:rsid w:val="00787872"/>
    <w:rsid w:val="007D48F3"/>
    <w:rsid w:val="00832861"/>
    <w:rsid w:val="008D2FCE"/>
    <w:rsid w:val="008F5DE9"/>
    <w:rsid w:val="009C554A"/>
    <w:rsid w:val="00A0257C"/>
    <w:rsid w:val="00AC28C9"/>
    <w:rsid w:val="00AD7619"/>
    <w:rsid w:val="00B01541"/>
    <w:rsid w:val="00B45B7C"/>
    <w:rsid w:val="00D0794F"/>
    <w:rsid w:val="00D37DF7"/>
    <w:rsid w:val="00E20EEE"/>
    <w:rsid w:val="00E24166"/>
    <w:rsid w:val="00F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CD70E-4FDA-40BB-8D8D-36046355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E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E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20EEE"/>
  </w:style>
  <w:style w:type="paragraph" w:styleId="Footer">
    <w:name w:val="footer"/>
    <w:basedOn w:val="Normal"/>
    <w:link w:val="FooterChar"/>
    <w:uiPriority w:val="99"/>
    <w:semiHidden/>
    <w:unhideWhenUsed/>
    <w:rsid w:val="00E20EE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20EEE"/>
  </w:style>
  <w:style w:type="paragraph" w:styleId="BalloonText">
    <w:name w:val="Balloon Text"/>
    <w:basedOn w:val="Normal"/>
    <w:link w:val="BalloonTextChar"/>
    <w:uiPriority w:val="99"/>
    <w:semiHidden/>
    <w:unhideWhenUsed/>
    <w:rsid w:val="00E2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7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257C"/>
    <w:pPr>
      <w:spacing w:after="200" w:line="276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manc\AppData\Roaming\Microsoft\Templates\UTA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2F2B-9EB1-432A-BDCF-30181572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UTA Letterhead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beckmanc</dc:creator>
  <cp:lastModifiedBy>Tankersley, Tanner L</cp:lastModifiedBy>
  <cp:revision>2</cp:revision>
  <cp:lastPrinted>2014-11-19T21:01:00Z</cp:lastPrinted>
  <dcterms:created xsi:type="dcterms:W3CDTF">2018-03-13T20:32:00Z</dcterms:created>
  <dcterms:modified xsi:type="dcterms:W3CDTF">2018-03-13T20:32:00Z</dcterms:modified>
</cp:coreProperties>
</file>